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E57" w:rsidRPr="00604E57" w:rsidRDefault="00604E57" w:rsidP="00604E57">
      <w:pPr>
        <w:spacing w:before="199" w:after="199" w:line="270" w:lineRule="atLeast"/>
        <w:outlineLvl w:val="0"/>
        <w:rPr>
          <w:rFonts w:ascii="Tahoma" w:eastAsia="Times New Roman" w:hAnsi="Tahoma" w:cs="Tahoma"/>
          <w:caps/>
          <w:color w:val="EC6624"/>
          <w:kern w:val="36"/>
          <w:sz w:val="27"/>
          <w:szCs w:val="27"/>
          <w:lang w:eastAsia="ru-RU"/>
        </w:rPr>
      </w:pPr>
      <w:r w:rsidRPr="00604E57">
        <w:rPr>
          <w:rFonts w:ascii="Tahoma" w:eastAsia="Times New Roman" w:hAnsi="Tahoma" w:cs="Tahoma"/>
          <w:caps/>
          <w:color w:val="EC6624"/>
          <w:kern w:val="36"/>
          <w:sz w:val="27"/>
          <w:szCs w:val="27"/>
          <w:lang w:eastAsia="ru-RU"/>
        </w:rPr>
        <w:t>ИНСТРУКЦИЯ ПО МОНТАЖУ КРОВЕЛЬНОГО ОГРАЖДЕНИЯ</w:t>
      </w:r>
    </w:p>
    <w:p w:rsidR="00604E57" w:rsidRPr="00604E57" w:rsidRDefault="00604E57" w:rsidP="00604E57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EC6624"/>
          <w:sz w:val="23"/>
          <w:szCs w:val="23"/>
          <w:lang w:eastAsia="ru-RU"/>
        </w:rPr>
      </w:pPr>
      <w:r w:rsidRPr="00604E57">
        <w:rPr>
          <w:rFonts w:ascii="Arial" w:eastAsia="Times New Roman" w:hAnsi="Arial" w:cs="Arial"/>
          <w:b/>
          <w:bCs/>
          <w:color w:val="EC6624"/>
          <w:sz w:val="23"/>
          <w:szCs w:val="23"/>
          <w:lang w:eastAsia="ru-RU"/>
        </w:rPr>
        <w:t>Общие рекомендации</w:t>
      </w:r>
    </w:p>
    <w:p w:rsidR="00604E57" w:rsidRPr="00604E57" w:rsidRDefault="00604E57" w:rsidP="00604E57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4E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Кровельное ограждение устанавливается по уровню в одну линию, непрерывно по всему периметру кровли выше карнизного свеса, </w:t>
      </w:r>
      <w:proofErr w:type="gramStart"/>
      <w:r w:rsidRPr="00604E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возможно</w:t>
      </w:r>
      <w:proofErr w:type="gramEnd"/>
      <w:r w:rsidRPr="00604E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его крепление к парапету, скату кровли.</w:t>
      </w:r>
    </w:p>
    <w:p w:rsidR="00604E57" w:rsidRPr="00604E57" w:rsidRDefault="00604E57" w:rsidP="00604E57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4E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достижения необходимой длины ограждения могут сращиваться между собой благодаря наличию обжима с одной стороны трубы ограждения, стык фиксируется болтовым соединением.</w:t>
      </w:r>
    </w:p>
    <w:p w:rsidR="00604E57" w:rsidRPr="00604E57" w:rsidRDefault="00604E57" w:rsidP="00604E57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4E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случае необходимости труба ограждения обрезается с помощью </w:t>
      </w:r>
      <w:proofErr w:type="spellStart"/>
      <w:r w:rsidRPr="00604E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электролобзика</w:t>
      </w:r>
      <w:proofErr w:type="spellEnd"/>
      <w:r w:rsidRPr="00604E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или ножовки по металлу. Запрещено использование абразивного режущего инструмента (болгарка).</w:t>
      </w:r>
    </w:p>
    <w:p w:rsidR="00604E57" w:rsidRPr="00604E57" w:rsidRDefault="00604E57" w:rsidP="00604E57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4E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случае вальмовой или </w:t>
      </w:r>
      <w:proofErr w:type="spellStart"/>
      <w:r w:rsidRPr="00604E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многощипцовой</w:t>
      </w:r>
      <w:proofErr w:type="spellEnd"/>
      <w:r w:rsidRPr="00604E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конструкции кровли для соединения ограждения единым контуром используются углы соединения для тр</w:t>
      </w:r>
      <w:proofErr w:type="gramStart"/>
      <w:r w:rsidRPr="00604E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у-</w:t>
      </w:r>
      <w:proofErr w:type="gramEnd"/>
      <w:r w:rsidRPr="00604E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бы ограждения, также обжатые с одной стороны.</w:t>
      </w:r>
    </w:p>
    <w:p w:rsidR="00604E57" w:rsidRPr="00604E57" w:rsidRDefault="00604E57" w:rsidP="00604E57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4E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Ограждения могут комбинироваться с другими элементами систем безопасности кровли, такими как </w:t>
      </w:r>
      <w:proofErr w:type="spellStart"/>
      <w:r w:rsidRPr="00604E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снегозадержатели</w:t>
      </w:r>
      <w:proofErr w:type="spellEnd"/>
      <w:r w:rsidRPr="00604E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переходные мостики.</w:t>
      </w:r>
    </w:p>
    <w:p w:rsidR="00604E57" w:rsidRPr="00604E57" w:rsidRDefault="00604E57" w:rsidP="00604E57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4E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Набор крепежных элементов позволяет смонтировать </w:t>
      </w:r>
      <w:hyperlink r:id="rId5" w:tooltip="Ограждение кровли" w:history="1">
        <w:r w:rsidRPr="00604E57">
          <w:rPr>
            <w:rFonts w:ascii="Arial" w:eastAsia="Times New Roman" w:hAnsi="Arial" w:cs="Arial"/>
            <w:color w:val="EC6624"/>
            <w:sz w:val="20"/>
            <w:u w:val="single"/>
            <w:lang w:eastAsia="ru-RU"/>
          </w:rPr>
          <w:t>ограждение на кровлю</w:t>
        </w:r>
      </w:hyperlink>
      <w:r w:rsidRPr="00604E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с любым типом кровельного покрытия (на </w:t>
      </w:r>
      <w:proofErr w:type="spellStart"/>
      <w:r w:rsidRPr="00604E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металлочерепицу</w:t>
      </w:r>
      <w:proofErr w:type="spellEnd"/>
      <w:r w:rsidRPr="00604E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 шагом волны 300, 350, 400 мм, </w:t>
      </w:r>
      <w:proofErr w:type="spellStart"/>
      <w:r w:rsidRPr="00604E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профнастил</w:t>
      </w:r>
      <w:proofErr w:type="spellEnd"/>
      <w:r w:rsidRPr="00604E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материалы на основе битума, </w:t>
      </w:r>
      <w:proofErr w:type="spellStart"/>
      <w:r w:rsidRPr="00604E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фальцевую</w:t>
      </w:r>
      <w:proofErr w:type="spellEnd"/>
      <w:r w:rsidRPr="00604E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кровлю, натуральную или композитную черепицу).</w:t>
      </w:r>
    </w:p>
    <w:p w:rsidR="00604E57" w:rsidRPr="00604E57" w:rsidRDefault="00604E57" w:rsidP="00604E57">
      <w:pPr>
        <w:spacing w:before="199" w:after="199" w:line="240" w:lineRule="auto"/>
        <w:outlineLvl w:val="1"/>
        <w:rPr>
          <w:rFonts w:ascii="Arial" w:eastAsia="Times New Roman" w:hAnsi="Arial" w:cs="Arial"/>
          <w:b/>
          <w:bCs/>
          <w:color w:val="EC6624"/>
          <w:sz w:val="24"/>
          <w:szCs w:val="24"/>
          <w:lang w:eastAsia="ru-RU"/>
        </w:rPr>
      </w:pPr>
      <w:r w:rsidRPr="00604E57">
        <w:rPr>
          <w:rFonts w:ascii="Arial" w:eastAsia="Times New Roman" w:hAnsi="Arial" w:cs="Arial"/>
          <w:b/>
          <w:bCs/>
          <w:color w:val="EC6624"/>
          <w:sz w:val="24"/>
          <w:szCs w:val="24"/>
          <w:lang w:eastAsia="ru-RU"/>
        </w:rPr>
        <w:t>Порядок монтажа кровельного ограждения</w:t>
      </w:r>
    </w:p>
    <w:p w:rsidR="00604E57" w:rsidRPr="00604E57" w:rsidRDefault="00604E57" w:rsidP="00604E57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4E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Монтаж кровельного ограждения начинается с установки кронштейна универсального в зависимости от типа кровельного покрытия (</w:t>
      </w:r>
      <w:proofErr w:type="gramStart"/>
      <w:r w:rsidRPr="00604E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см</w:t>
      </w:r>
      <w:proofErr w:type="gramEnd"/>
      <w:r w:rsidRPr="00604E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рис. 1a- 1g). Максимальное расстояние между кронштейнами 1,1 м.</w:t>
      </w:r>
    </w:p>
    <w:p w:rsidR="00604E57" w:rsidRPr="00604E57" w:rsidRDefault="00604E57" w:rsidP="00604E57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4E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Следующий шаг – установка кронштейна регулировочного, обеспечивающего вертикальное положение ограждения при любом угле наклона кровли (от 0 до 45 градусов). </w:t>
      </w:r>
      <w:proofErr w:type="gramStart"/>
      <w:r w:rsidRPr="00604E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Совмещая технологические отверстия универсального и регулировочного кронштейнов выставляется необходимый угол наклона, фиксируемый болтами.</w:t>
      </w:r>
      <w:proofErr w:type="gramEnd"/>
    </w:p>
    <w:p w:rsidR="00604E57" w:rsidRPr="00604E57" w:rsidRDefault="00604E57" w:rsidP="00604E57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4E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Далее к регулировочному кронштейну крепится опора ограждения с помощью кронштейна хомута, самого хомута и гаек М8.</w:t>
      </w:r>
    </w:p>
    <w:p w:rsidR="00604E57" w:rsidRPr="00604E57" w:rsidRDefault="00604E57" w:rsidP="00604E57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4E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опору ограждения на расстоянии от 300 до 600 мм от верхнего края устанавливается шляпный кронштейн, состоящий из двух П-образных планок, скрепленных между собой крест-накрест. В него вставляется труба ограждения, которая служит нижним поручнем.</w:t>
      </w:r>
    </w:p>
    <w:p w:rsidR="00604E57" w:rsidRPr="00604E57" w:rsidRDefault="00604E57" w:rsidP="00604E57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4E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верхнюю часть опоры ограждения крепится скобообразный кронштейн, в который вставляется вторая труба ограждения, которая служит верхним поручнем.</w:t>
      </w:r>
    </w:p>
    <w:p w:rsidR="00604E57" w:rsidRPr="00604E57" w:rsidRDefault="00604E57" w:rsidP="00604E57">
      <w:pPr>
        <w:spacing w:before="199" w:after="199" w:line="240" w:lineRule="auto"/>
        <w:outlineLvl w:val="1"/>
        <w:rPr>
          <w:rFonts w:ascii="Arial" w:eastAsia="Times New Roman" w:hAnsi="Arial" w:cs="Arial"/>
          <w:b/>
          <w:bCs/>
          <w:color w:val="EC6624"/>
          <w:sz w:val="24"/>
          <w:szCs w:val="24"/>
          <w:lang w:eastAsia="ru-RU"/>
        </w:rPr>
      </w:pPr>
      <w:r w:rsidRPr="00604E57">
        <w:rPr>
          <w:rFonts w:ascii="Arial" w:eastAsia="Times New Roman" w:hAnsi="Arial" w:cs="Arial"/>
          <w:b/>
          <w:bCs/>
          <w:color w:val="EC6624"/>
          <w:sz w:val="24"/>
          <w:szCs w:val="24"/>
          <w:lang w:eastAsia="ru-RU"/>
        </w:rPr>
        <w:t>Порядок монтажа кровельного ограждения</w:t>
      </w:r>
    </w:p>
    <w:p w:rsidR="00604E57" w:rsidRPr="00604E57" w:rsidRDefault="00604E57" w:rsidP="00604E5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EC6624"/>
          <w:sz w:val="20"/>
          <w:szCs w:val="20"/>
          <w:lang w:eastAsia="ru-RU"/>
        </w:rPr>
        <w:drawing>
          <wp:inline distT="0" distB="0" distL="0" distR="0">
            <wp:extent cx="6667500" cy="3171825"/>
            <wp:effectExtent l="19050" t="0" r="0" b="0"/>
            <wp:docPr id="1" name="Рисунок 1" descr="http://borge.ru/images/montazh-krovelnogo-ograzhdeniya0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rge.ru/images/montazh-krovelnogo-ograzhdeniya0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E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04E57" w:rsidRPr="00604E57" w:rsidRDefault="00604E57" w:rsidP="00604E57">
      <w:pPr>
        <w:rPr>
          <w:rFonts w:ascii="Arial" w:eastAsia="Times New Roman" w:hAnsi="Arial" w:cs="Arial"/>
          <w:sz w:val="23"/>
          <w:szCs w:val="23"/>
          <w:lang w:eastAsia="ru-RU"/>
        </w:rPr>
      </w:pPr>
    </w:p>
    <w:p w:rsidR="00604E57" w:rsidRPr="00604E57" w:rsidRDefault="00604E57" w:rsidP="00604E57">
      <w:pPr>
        <w:rPr>
          <w:rFonts w:ascii="Arial" w:eastAsia="Times New Roman" w:hAnsi="Arial" w:cs="Arial"/>
          <w:sz w:val="23"/>
          <w:szCs w:val="23"/>
          <w:lang w:eastAsia="ru-RU"/>
        </w:rPr>
      </w:pPr>
    </w:p>
    <w:p w:rsidR="00604E57" w:rsidRPr="00604E57" w:rsidRDefault="00604E57" w:rsidP="00604E57">
      <w:pPr>
        <w:rPr>
          <w:rFonts w:ascii="Arial" w:eastAsia="Times New Roman" w:hAnsi="Arial" w:cs="Arial"/>
          <w:sz w:val="23"/>
          <w:szCs w:val="23"/>
          <w:lang w:eastAsia="ru-RU"/>
        </w:rPr>
      </w:pPr>
    </w:p>
    <w:p w:rsidR="00604E57" w:rsidRPr="00604E57" w:rsidRDefault="00604E57" w:rsidP="00604E57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4E57">
        <w:rPr>
          <w:rFonts w:ascii="Arial" w:eastAsia="Times New Roman" w:hAnsi="Arial" w:cs="Arial"/>
          <w:b/>
          <w:bCs/>
          <w:color w:val="EC6624"/>
          <w:sz w:val="23"/>
          <w:szCs w:val="23"/>
          <w:lang w:eastAsia="ru-RU"/>
        </w:rPr>
        <w:lastRenderedPageBreak/>
        <w:t>Комплектация кровельного ограждения в зависимости от вида кровельного покрытия</w:t>
      </w:r>
      <w:r>
        <w:rPr>
          <w:rFonts w:ascii="Arial" w:eastAsia="Times New Roman" w:hAnsi="Arial" w:cs="Arial"/>
          <w:noProof/>
          <w:color w:val="EC6624"/>
          <w:sz w:val="20"/>
          <w:szCs w:val="20"/>
          <w:lang w:eastAsia="ru-RU"/>
        </w:rPr>
        <w:drawing>
          <wp:inline distT="0" distB="0" distL="0" distR="0">
            <wp:extent cx="4762500" cy="7839075"/>
            <wp:effectExtent l="19050" t="0" r="0" b="0"/>
            <wp:docPr id="3" name="Рисунок 3" descr="http://borge.ru/images/montazh-krovelnogo-ograzhdeniya03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orge.ru/images/montazh-krovelnogo-ograzhdeniya03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83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EC6624"/>
          <w:sz w:val="20"/>
          <w:szCs w:val="20"/>
          <w:lang w:eastAsia="ru-RU"/>
        </w:rPr>
        <w:lastRenderedPageBreak/>
        <w:drawing>
          <wp:inline distT="0" distB="0" distL="0" distR="0">
            <wp:extent cx="6667500" cy="2695575"/>
            <wp:effectExtent l="19050" t="0" r="0" b="0"/>
            <wp:docPr id="4" name="Рисунок 4" descr="http://borge.ru/images/montazh-krovelnogo-ograzhdeniya04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orge.ru/images/montazh-krovelnogo-ograzhdeniya04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F96" w:rsidRDefault="00D74F96"/>
    <w:sectPr w:rsidR="00D74F96" w:rsidSect="00604E57">
      <w:pgSz w:w="11906" w:h="16838"/>
      <w:pgMar w:top="1135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6463A"/>
    <w:multiLevelType w:val="multilevel"/>
    <w:tmpl w:val="0DA6F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8134DE"/>
    <w:multiLevelType w:val="multilevel"/>
    <w:tmpl w:val="E5A8D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E57"/>
    <w:rsid w:val="00604E57"/>
    <w:rsid w:val="00AF36DE"/>
    <w:rsid w:val="00D74F96"/>
    <w:rsid w:val="00EE0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96"/>
  </w:style>
  <w:style w:type="paragraph" w:styleId="1">
    <w:name w:val="heading 1"/>
    <w:basedOn w:val="a"/>
    <w:link w:val="10"/>
    <w:uiPriority w:val="9"/>
    <w:qFormat/>
    <w:rsid w:val="00604E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04E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04E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4E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4E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4E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04E5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04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4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4E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2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rge.ru/images/montazh-krovelnogo-ograzhdeniya0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rge.ru/images/montazh-krovelnogo-ograzhdeniya01.jpg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borge.ru/products/krovel/" TargetMode="External"/><Relationship Id="rId10" Type="http://schemas.openxmlformats.org/officeDocument/2006/relationships/hyperlink" Target="http://borge.ru/images/montazh-krovelnogo-ograzhdeniya04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2020-04-08T15:04:00Z</dcterms:created>
  <dcterms:modified xsi:type="dcterms:W3CDTF">2020-04-08T15:07:00Z</dcterms:modified>
</cp:coreProperties>
</file>